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A2D64" w14:textId="77777777" w:rsidR="00252938" w:rsidRPr="00CC16E2" w:rsidRDefault="00395011">
      <w:pPr>
        <w:rPr>
          <w:b/>
        </w:rPr>
      </w:pPr>
      <w:proofErr w:type="gramStart"/>
      <w:r w:rsidRPr="00CC16E2">
        <w:rPr>
          <w:b/>
        </w:rPr>
        <w:t>NAHLA  Leading</w:t>
      </w:r>
      <w:proofErr w:type="gramEnd"/>
      <w:r w:rsidRPr="00CC16E2">
        <w:rPr>
          <w:b/>
        </w:rPr>
        <w:t xml:space="preserve"> Edge 3 November 2017</w:t>
      </w:r>
    </w:p>
    <w:p w14:paraId="47EC60B2" w14:textId="77777777" w:rsidR="00395011" w:rsidRPr="00CC16E2" w:rsidRDefault="00395011" w:rsidP="00395011">
      <w:pPr>
        <w:rPr>
          <w:b/>
          <w:lang w:val="en-CA"/>
        </w:rPr>
      </w:pPr>
      <w:r w:rsidRPr="00CC16E2">
        <w:rPr>
          <w:b/>
          <w:i/>
          <w:iCs/>
          <w:lang w:val="en-CA"/>
        </w:rPr>
        <w:t>Searching Tips, Tricks and Hacks with Expert Searchers</w:t>
      </w:r>
    </w:p>
    <w:p w14:paraId="524660CF" w14:textId="77777777" w:rsidR="00395011" w:rsidRDefault="00395011"/>
    <w:p w14:paraId="70FCBE5C" w14:textId="77777777" w:rsidR="00395011" w:rsidRDefault="00395011"/>
    <w:p w14:paraId="2B1FD578" w14:textId="77777777" w:rsidR="00395011" w:rsidRPr="00667535" w:rsidRDefault="00395011">
      <w:pPr>
        <w:rPr>
          <w:b/>
          <w:color w:val="4BACC6" w:themeColor="accent5"/>
        </w:rPr>
      </w:pPr>
      <w:r w:rsidRPr="00667535">
        <w:rPr>
          <w:b/>
          <w:color w:val="4BACC6" w:themeColor="accent5"/>
        </w:rPr>
        <w:t>Linda Slater</w:t>
      </w:r>
    </w:p>
    <w:p w14:paraId="7F4D34C8" w14:textId="77777777" w:rsidR="00395011" w:rsidRDefault="00395011"/>
    <w:p w14:paraId="4FEED4D7" w14:textId="77777777" w:rsidR="00395011" w:rsidRPr="00395011" w:rsidRDefault="00395011" w:rsidP="00395011">
      <w:pPr>
        <w:ind w:left="360"/>
        <w:rPr>
          <w:b/>
          <w:lang w:val="en-CA"/>
        </w:rPr>
      </w:pPr>
      <w:r w:rsidRPr="00395011">
        <w:rPr>
          <w:b/>
        </w:rPr>
        <w:t xml:space="preserve">Easily translate search syntax from one database platform to another </w:t>
      </w:r>
      <w:r w:rsidRPr="00C458B4">
        <w:t xml:space="preserve">(e.g. Ovid Medline </w:t>
      </w:r>
      <w:proofErr w:type="spellStart"/>
      <w:r w:rsidRPr="00C458B4">
        <w:rPr>
          <w:color w:val="8064A2" w:themeColor="accent4"/>
        </w:rPr>
        <w:t>exp</w:t>
      </w:r>
      <w:proofErr w:type="spellEnd"/>
      <w:r w:rsidRPr="00C458B4">
        <w:rPr>
          <w:color w:val="8064A2" w:themeColor="accent4"/>
        </w:rPr>
        <w:t xml:space="preserve"> Neoplasms/</w:t>
      </w:r>
      <w:r w:rsidRPr="00C458B4">
        <w:t xml:space="preserve"> to EBSCOhost CINAHL </w:t>
      </w:r>
      <w:r w:rsidRPr="00C458B4">
        <w:rPr>
          <w:color w:val="8064A2" w:themeColor="accent4"/>
          <w:lang w:val="en-CA"/>
        </w:rPr>
        <w:t>MH "Neoplasms+"</w:t>
      </w:r>
    </w:p>
    <w:p w14:paraId="1868236F" w14:textId="77777777" w:rsidR="00395011" w:rsidRDefault="00395011" w:rsidP="00395011">
      <w:pPr>
        <w:ind w:left="720"/>
      </w:pPr>
    </w:p>
    <w:p w14:paraId="6E241F4E" w14:textId="77777777" w:rsidR="00395011" w:rsidRDefault="00395011" w:rsidP="00395011">
      <w:pPr>
        <w:pStyle w:val="ListParagraph"/>
        <w:numPr>
          <w:ilvl w:val="0"/>
          <w:numId w:val="1"/>
        </w:numPr>
      </w:pPr>
      <w:r>
        <w:t>Copy and paste a search strategy into word and then create a macro to replace the search syntax from one database platform to another.</w:t>
      </w:r>
    </w:p>
    <w:p w14:paraId="7AD1E633" w14:textId="77777777" w:rsidR="00395011" w:rsidRDefault="00395011" w:rsidP="00395011">
      <w:pPr>
        <w:pStyle w:val="ListParagraph"/>
        <w:numPr>
          <w:ilvl w:val="0"/>
          <w:numId w:val="1"/>
        </w:numPr>
      </w:pPr>
      <w:r>
        <w:t>It is not possible to save macros and share them with other people unless you are a computer programmer type person.</w:t>
      </w:r>
    </w:p>
    <w:p w14:paraId="61791DE6" w14:textId="77777777" w:rsidR="00395011" w:rsidRDefault="00395011" w:rsidP="00395011">
      <w:pPr>
        <w:pStyle w:val="ListParagraph"/>
        <w:numPr>
          <w:ilvl w:val="0"/>
          <w:numId w:val="1"/>
        </w:numPr>
      </w:pPr>
      <w:r>
        <w:t xml:space="preserve">Here are instructions on creating macros in </w:t>
      </w:r>
      <w:hyperlink r:id="rId8" w:history="1">
        <w:r w:rsidRPr="00395011">
          <w:rPr>
            <w:rStyle w:val="Hyperlink"/>
          </w:rPr>
          <w:t>MS Word</w:t>
        </w:r>
      </w:hyperlink>
      <w:r>
        <w:t xml:space="preserve"> or </w:t>
      </w:r>
      <w:hyperlink r:id="rId9" w:history="1">
        <w:r w:rsidRPr="00395011">
          <w:rPr>
            <w:rStyle w:val="Hyperlink"/>
          </w:rPr>
          <w:t>Excel</w:t>
        </w:r>
      </w:hyperlink>
    </w:p>
    <w:p w14:paraId="7E7CE5A1" w14:textId="77777777" w:rsidR="00395011" w:rsidRDefault="00395011" w:rsidP="00395011"/>
    <w:p w14:paraId="188252F8" w14:textId="77777777" w:rsidR="00395011" w:rsidRPr="00CC16E2" w:rsidRDefault="00395011" w:rsidP="00395011">
      <w:pPr>
        <w:ind w:left="360"/>
        <w:rPr>
          <w:b/>
        </w:rPr>
      </w:pPr>
      <w:r w:rsidRPr="00CC16E2">
        <w:rPr>
          <w:b/>
        </w:rPr>
        <w:t>EBSCOhost CINAHL Tips and Tricks</w:t>
      </w:r>
    </w:p>
    <w:p w14:paraId="5AB5A2C6" w14:textId="77777777" w:rsidR="00395011" w:rsidRDefault="00395011" w:rsidP="00395011">
      <w:pPr>
        <w:ind w:left="360"/>
      </w:pPr>
    </w:p>
    <w:p w14:paraId="053265FE" w14:textId="77777777" w:rsidR="007857F3" w:rsidRDefault="00395011" w:rsidP="00C458B4">
      <w:pPr>
        <w:pStyle w:val="ListParagraph"/>
        <w:numPr>
          <w:ilvl w:val="0"/>
          <w:numId w:val="2"/>
        </w:numPr>
      </w:pPr>
      <w:r>
        <w:t>You can change</w:t>
      </w:r>
      <w:r w:rsidR="00C458B4">
        <w:t xml:space="preserve"> the order of the search queries from bottom to top</w:t>
      </w:r>
    </w:p>
    <w:p w14:paraId="797F6F80" w14:textId="77777777" w:rsidR="007857F3" w:rsidRDefault="007857F3" w:rsidP="007857F3">
      <w:pPr>
        <w:pStyle w:val="ListParagraph"/>
      </w:pPr>
      <w:r>
        <w:rPr>
          <w:noProof/>
          <w:lang w:val="en-CA" w:eastAsia="en-CA"/>
        </w:rPr>
        <w:drawing>
          <wp:inline distT="0" distB="0" distL="0" distR="0" wp14:anchorId="4EA6BDD8" wp14:editId="6DCDE906">
            <wp:extent cx="5486400" cy="2236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3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5847A" w14:textId="77777777" w:rsidR="00C458B4" w:rsidRDefault="00C458B4" w:rsidP="007857F3">
      <w:pPr>
        <w:pStyle w:val="ListParagraph"/>
      </w:pPr>
    </w:p>
    <w:p w14:paraId="08180348" w14:textId="77777777" w:rsidR="00C458B4" w:rsidRDefault="00C458B4" w:rsidP="007857F3">
      <w:pPr>
        <w:pStyle w:val="ListParagraph"/>
      </w:pPr>
      <w:r w:rsidRPr="007857F3"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F71780E" wp14:editId="0F1761B8">
            <wp:simplePos x="0" y="0"/>
            <wp:positionH relativeFrom="column">
              <wp:posOffset>457200</wp:posOffset>
            </wp:positionH>
            <wp:positionV relativeFrom="paragraph">
              <wp:posOffset>50800</wp:posOffset>
            </wp:positionV>
            <wp:extent cx="5478145" cy="1965325"/>
            <wp:effectExtent l="0" t="0" r="8255" b="0"/>
            <wp:wrapThrough wrapText="bothSides">
              <wp:wrapPolygon edited="0">
                <wp:start x="0" y="0"/>
                <wp:lineTo x="0" y="21216"/>
                <wp:lineTo x="21532" y="21216"/>
                <wp:lineTo x="2153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29529" w14:textId="77777777" w:rsidR="00C458B4" w:rsidRDefault="00C458B4" w:rsidP="007857F3">
      <w:pPr>
        <w:pStyle w:val="ListParagraph"/>
      </w:pPr>
    </w:p>
    <w:p w14:paraId="4160FB9E" w14:textId="77777777" w:rsidR="00C458B4" w:rsidRDefault="00C458B4" w:rsidP="007857F3">
      <w:pPr>
        <w:pStyle w:val="ListParagraph"/>
      </w:pPr>
    </w:p>
    <w:p w14:paraId="40A1BF4E" w14:textId="77777777" w:rsidR="00C458B4" w:rsidRDefault="00C458B4" w:rsidP="007857F3">
      <w:pPr>
        <w:pStyle w:val="ListParagraph"/>
      </w:pPr>
    </w:p>
    <w:p w14:paraId="1834E430" w14:textId="77777777" w:rsidR="00C458B4" w:rsidRDefault="00C458B4" w:rsidP="007857F3">
      <w:pPr>
        <w:pStyle w:val="ListParagraph"/>
      </w:pPr>
    </w:p>
    <w:p w14:paraId="4022B88A" w14:textId="77777777" w:rsidR="00C458B4" w:rsidRDefault="00C458B4" w:rsidP="007857F3">
      <w:pPr>
        <w:pStyle w:val="ListParagraph"/>
      </w:pPr>
    </w:p>
    <w:p w14:paraId="0F0E5B54" w14:textId="77777777" w:rsidR="00C458B4" w:rsidRDefault="00C458B4" w:rsidP="007857F3">
      <w:pPr>
        <w:pStyle w:val="ListParagraph"/>
      </w:pPr>
    </w:p>
    <w:p w14:paraId="34D26D26" w14:textId="77777777" w:rsidR="00C458B4" w:rsidRDefault="00C458B4" w:rsidP="007857F3">
      <w:pPr>
        <w:pStyle w:val="ListParagraph"/>
      </w:pPr>
    </w:p>
    <w:p w14:paraId="07B21729" w14:textId="77777777" w:rsidR="007857F3" w:rsidRDefault="00C458B4" w:rsidP="00C458B4">
      <w:r>
        <w:br w:type="page"/>
      </w:r>
    </w:p>
    <w:p w14:paraId="562F36E4" w14:textId="77777777" w:rsidR="007857F3" w:rsidRDefault="007857F3" w:rsidP="007857F3">
      <w:pPr>
        <w:pStyle w:val="ListParagraph"/>
      </w:pPr>
    </w:p>
    <w:p w14:paraId="6C59AF1A" w14:textId="6F2C2CC0" w:rsidR="007857F3" w:rsidRDefault="007857F3" w:rsidP="007857F3">
      <w:pPr>
        <w:pStyle w:val="ListParagraph"/>
        <w:numPr>
          <w:ilvl w:val="0"/>
          <w:numId w:val="2"/>
        </w:numPr>
      </w:pPr>
      <w:r>
        <w:t>To move references into a reference manager without the bother of putting them into the folder to export, you can have the reference</w:t>
      </w:r>
      <w:r w:rsidR="00E64636">
        <w:t>s emailed to you as an RIS file</w:t>
      </w:r>
      <w:r>
        <w:t>.</w:t>
      </w:r>
    </w:p>
    <w:p w14:paraId="479F7653" w14:textId="77777777" w:rsidR="007857F3" w:rsidRDefault="007857F3" w:rsidP="007857F3"/>
    <w:p w14:paraId="4B8B2DFC" w14:textId="77777777" w:rsidR="007857F3" w:rsidRDefault="00E06B0A" w:rsidP="007857F3">
      <w:r>
        <w:rPr>
          <w:noProof/>
          <w:lang w:val="en-CA" w:eastAsia="en-CA"/>
        </w:rPr>
        <w:drawing>
          <wp:inline distT="0" distB="0" distL="0" distR="0" wp14:anchorId="0F0C7EE7" wp14:editId="6D6D1A17">
            <wp:extent cx="5486400" cy="3323492"/>
            <wp:effectExtent l="0" t="0" r="0" b="444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2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0029A" w14:textId="77777777" w:rsidR="007857F3" w:rsidRDefault="007857F3" w:rsidP="007857F3"/>
    <w:p w14:paraId="2520908F" w14:textId="77777777" w:rsidR="007857F3" w:rsidRDefault="007857F3" w:rsidP="007857F3"/>
    <w:p w14:paraId="6D5683C8" w14:textId="77777777" w:rsidR="007857F3" w:rsidRDefault="00E06B0A" w:rsidP="007857F3">
      <w:r>
        <w:rPr>
          <w:noProof/>
          <w:lang w:val="en-CA" w:eastAsia="en-CA"/>
        </w:rPr>
        <w:drawing>
          <wp:inline distT="0" distB="0" distL="0" distR="0" wp14:anchorId="0D8ECAB6" wp14:editId="3A036064">
            <wp:extent cx="5486400" cy="2431612"/>
            <wp:effectExtent l="0" t="0" r="0" b="698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3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A7496" w14:textId="77777777" w:rsidR="007857F3" w:rsidRDefault="007857F3" w:rsidP="007857F3"/>
    <w:p w14:paraId="4B276BBE" w14:textId="77777777" w:rsidR="00C458B4" w:rsidRDefault="00C458B4" w:rsidP="007857F3"/>
    <w:p w14:paraId="425D3C47" w14:textId="77777777" w:rsidR="00C458B4" w:rsidRDefault="00C458B4" w:rsidP="007857F3"/>
    <w:p w14:paraId="0DDE4AFC" w14:textId="77777777" w:rsidR="00C458B4" w:rsidRDefault="00C458B4" w:rsidP="007857F3"/>
    <w:p w14:paraId="23EF5B33" w14:textId="77777777" w:rsidR="00C458B4" w:rsidRDefault="00C458B4" w:rsidP="007857F3"/>
    <w:p w14:paraId="308A691A" w14:textId="77777777" w:rsidR="00C458B4" w:rsidRDefault="00C458B4" w:rsidP="007857F3"/>
    <w:p w14:paraId="48EEDF6A" w14:textId="77777777" w:rsidR="00C458B4" w:rsidRDefault="00C458B4" w:rsidP="007857F3"/>
    <w:p w14:paraId="0EFDBE9A" w14:textId="77777777" w:rsidR="007857F3" w:rsidRPr="00667535" w:rsidRDefault="00E06B0A" w:rsidP="00E06B0A">
      <w:pPr>
        <w:pStyle w:val="ListParagraph"/>
        <w:ind w:left="0"/>
        <w:rPr>
          <w:b/>
          <w:color w:val="4BACC6" w:themeColor="accent5"/>
        </w:rPr>
      </w:pPr>
      <w:r w:rsidRPr="00667535">
        <w:rPr>
          <w:b/>
          <w:color w:val="4BACC6" w:themeColor="accent5"/>
        </w:rPr>
        <w:t xml:space="preserve">Lisa </w:t>
      </w:r>
      <w:proofErr w:type="spellStart"/>
      <w:r w:rsidRPr="00667535">
        <w:rPr>
          <w:b/>
          <w:color w:val="4BACC6" w:themeColor="accent5"/>
        </w:rPr>
        <w:t>Tjosvold</w:t>
      </w:r>
      <w:proofErr w:type="spellEnd"/>
    </w:p>
    <w:p w14:paraId="3785CC4C" w14:textId="77777777" w:rsidR="00E06B0A" w:rsidRDefault="00E06B0A" w:rsidP="00E06B0A">
      <w:pPr>
        <w:pStyle w:val="ListParagraph"/>
        <w:ind w:left="0"/>
      </w:pPr>
    </w:p>
    <w:p w14:paraId="22FB5BD9" w14:textId="77777777" w:rsidR="00E06B0A" w:rsidRPr="00CC16E2" w:rsidRDefault="00E06B0A" w:rsidP="00E06B0A">
      <w:pPr>
        <w:pStyle w:val="ListParagraph"/>
        <w:rPr>
          <w:b/>
        </w:rPr>
      </w:pPr>
      <w:r w:rsidRPr="00CC16E2">
        <w:rPr>
          <w:b/>
        </w:rPr>
        <w:t>Ovid Medline Tips and Tricks</w:t>
      </w:r>
    </w:p>
    <w:p w14:paraId="1FFF5E50" w14:textId="77777777" w:rsidR="00E06B0A" w:rsidRDefault="00E06B0A" w:rsidP="00E06B0A">
      <w:pPr>
        <w:pStyle w:val="ListParagraph"/>
        <w:ind w:left="0"/>
      </w:pPr>
    </w:p>
    <w:p w14:paraId="22D1EBAC" w14:textId="77777777" w:rsidR="00E06B0A" w:rsidRDefault="00E06B0A" w:rsidP="00E06B0A">
      <w:pPr>
        <w:pStyle w:val="ListParagraph"/>
        <w:numPr>
          <w:ilvl w:val="1"/>
          <w:numId w:val="2"/>
        </w:numPr>
      </w:pPr>
      <w:r>
        <w:t>You can run limits on multiple lines of a search st</w:t>
      </w:r>
      <w:r w:rsidR="00F94C35">
        <w:t>r</w:t>
      </w:r>
      <w:r>
        <w:t>ategy by clicking</w:t>
      </w:r>
      <w:r w:rsidR="00F94C35">
        <w:t xml:space="preserve"> on each line, then choosing the limit.</w:t>
      </w:r>
    </w:p>
    <w:p w14:paraId="6A4AD955" w14:textId="77777777" w:rsidR="00F94C35" w:rsidRDefault="00F94C35" w:rsidP="00F94C35"/>
    <w:p w14:paraId="54808664" w14:textId="77777777" w:rsidR="00F94C35" w:rsidRDefault="00F94C35" w:rsidP="00F94C35">
      <w:pPr>
        <w:ind w:left="720"/>
      </w:pPr>
    </w:p>
    <w:p w14:paraId="61B09579" w14:textId="77777777" w:rsidR="00E06B0A" w:rsidRDefault="00E06B0A" w:rsidP="00E06B0A">
      <w:pPr>
        <w:pStyle w:val="ListParagraph"/>
        <w:ind w:left="0"/>
      </w:pPr>
    </w:p>
    <w:p w14:paraId="4E63396B" w14:textId="77777777" w:rsidR="007A6F83" w:rsidRDefault="007A6F83" w:rsidP="007A6F83">
      <w:pPr>
        <w:pStyle w:val="ListParagraph"/>
      </w:pPr>
      <w:r>
        <w:rPr>
          <w:noProof/>
          <w:lang w:val="en-CA" w:eastAsia="en-CA"/>
        </w:rPr>
        <w:drawing>
          <wp:inline distT="0" distB="0" distL="0" distR="0" wp14:anchorId="2E959F9D" wp14:editId="3D192838">
            <wp:extent cx="5486400" cy="1034013"/>
            <wp:effectExtent l="0" t="0" r="0" b="762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3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E9E61" w14:textId="77777777" w:rsidR="007A6F83" w:rsidRDefault="007A6F83" w:rsidP="007A6F83">
      <w:pPr>
        <w:pStyle w:val="ListParagraph"/>
      </w:pPr>
    </w:p>
    <w:p w14:paraId="132EC748" w14:textId="77777777" w:rsidR="007A6F83" w:rsidRDefault="007A6F83" w:rsidP="007A6F83">
      <w:pPr>
        <w:pStyle w:val="ListParagraph"/>
      </w:pPr>
      <w:r>
        <w:rPr>
          <w:noProof/>
          <w:lang w:val="en-CA" w:eastAsia="en-CA"/>
        </w:rPr>
        <w:drawing>
          <wp:inline distT="0" distB="0" distL="0" distR="0" wp14:anchorId="0928D28D" wp14:editId="7E221567">
            <wp:extent cx="5486400" cy="1881167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8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FD90C" w14:textId="77777777" w:rsidR="007A6F83" w:rsidRDefault="007A6F83" w:rsidP="007A6F83">
      <w:pPr>
        <w:pStyle w:val="ListParagraph"/>
      </w:pPr>
    </w:p>
    <w:p w14:paraId="03564434" w14:textId="77777777" w:rsidR="007A6F83" w:rsidRDefault="007A6F83" w:rsidP="007A6F83">
      <w:pPr>
        <w:pStyle w:val="ListParagraph"/>
      </w:pPr>
    </w:p>
    <w:p w14:paraId="1F834420" w14:textId="77777777" w:rsidR="007A6F83" w:rsidRDefault="007A6F83" w:rsidP="007A6F83">
      <w:pPr>
        <w:pStyle w:val="ListParagraph"/>
        <w:numPr>
          <w:ilvl w:val="1"/>
          <w:numId w:val="2"/>
        </w:numPr>
      </w:pPr>
      <w:r>
        <w:t xml:space="preserve">There are a large number of commands that you can use in the Ovid databases </w:t>
      </w:r>
      <w:proofErr w:type="gramStart"/>
      <w:r>
        <w:t>e.g.</w:t>
      </w:r>
      <w:proofErr w:type="gramEnd"/>
      <w:r>
        <w:t xml:space="preserve"> </w:t>
      </w:r>
      <w:r w:rsidRPr="009342A4">
        <w:rPr>
          <w:color w:val="8064A2" w:themeColor="accent4"/>
        </w:rPr>
        <w:t>..</w:t>
      </w:r>
      <w:proofErr w:type="spellStart"/>
      <w:proofErr w:type="gramStart"/>
      <w:r w:rsidRPr="009342A4">
        <w:rPr>
          <w:color w:val="8064A2" w:themeColor="accent4"/>
        </w:rPr>
        <w:t>dedup</w:t>
      </w:r>
      <w:proofErr w:type="spellEnd"/>
      <w:proofErr w:type="gramEnd"/>
      <w:r w:rsidRPr="009342A4">
        <w:rPr>
          <w:color w:val="8064A2" w:themeColor="accent4"/>
        </w:rPr>
        <w:t xml:space="preserve"> </w:t>
      </w:r>
      <w:r>
        <w:t xml:space="preserve">to </w:t>
      </w:r>
      <w:proofErr w:type="spellStart"/>
      <w:r>
        <w:t>dedup</w:t>
      </w:r>
      <w:proofErr w:type="spellEnd"/>
      <w:r>
        <w:t xml:space="preserve"> lines of a search OR </w:t>
      </w:r>
      <w:r w:rsidRPr="009342A4">
        <w:rPr>
          <w:color w:val="8064A2" w:themeColor="accent4"/>
        </w:rPr>
        <w:t>..</w:t>
      </w:r>
      <w:proofErr w:type="spellStart"/>
      <w:r w:rsidRPr="009342A4">
        <w:rPr>
          <w:color w:val="8064A2" w:themeColor="accent4"/>
        </w:rPr>
        <w:t>pg</w:t>
      </w:r>
      <w:proofErr w:type="spellEnd"/>
      <w:r w:rsidRPr="009342A4">
        <w:rPr>
          <w:color w:val="8064A2" w:themeColor="accent4"/>
        </w:rPr>
        <w:t xml:space="preserve"> 1-7</w:t>
      </w:r>
      <w:r>
        <w:t xml:space="preserve"> to delete specific line number of a search strategy. A full list of these commands is available </w:t>
      </w:r>
      <w:hyperlink r:id="rId16" w:history="1">
        <w:r w:rsidRPr="007A6F83">
          <w:rPr>
            <w:rStyle w:val="Hyperlink"/>
          </w:rPr>
          <w:t>here</w:t>
        </w:r>
      </w:hyperlink>
      <w:r>
        <w:t>.</w:t>
      </w:r>
    </w:p>
    <w:p w14:paraId="09D9532C" w14:textId="77777777" w:rsidR="009342A4" w:rsidRDefault="009342A4" w:rsidP="007A6F83">
      <w:pPr>
        <w:pStyle w:val="ListParagraph"/>
        <w:numPr>
          <w:ilvl w:val="1"/>
          <w:numId w:val="2"/>
        </w:numPr>
      </w:pPr>
      <w:r>
        <w:t>You can add notes to any line of a search query by putting them in square brackets. Examples:</w:t>
      </w:r>
    </w:p>
    <w:p w14:paraId="715886C3" w14:textId="77777777" w:rsidR="009342A4" w:rsidRDefault="009342A4" w:rsidP="009342A4">
      <w:pPr>
        <w:pStyle w:val="ListParagraph"/>
        <w:numPr>
          <w:ilvl w:val="2"/>
          <w:numId w:val="2"/>
        </w:numPr>
      </w:pPr>
      <w:proofErr w:type="spellStart"/>
      <w:r w:rsidRPr="009342A4">
        <w:rPr>
          <w:color w:val="8064A2" w:themeColor="accent4"/>
        </w:rPr>
        <w:t>exp</w:t>
      </w:r>
      <w:proofErr w:type="spellEnd"/>
      <w:r w:rsidRPr="009342A4">
        <w:rPr>
          <w:color w:val="8064A2" w:themeColor="accent4"/>
        </w:rPr>
        <w:t xml:space="preserve"> Neoplasms/</w:t>
      </w:r>
      <w:r w:rsidRPr="00C458B4">
        <w:rPr>
          <w:color w:val="8064A2" w:themeColor="accent4"/>
        </w:rPr>
        <w:t xml:space="preserve"> [this term may be too broad, it might make sense to limit to more specific types of cancer]</w:t>
      </w:r>
    </w:p>
    <w:p w14:paraId="6C36E77D" w14:textId="77777777" w:rsidR="007A6F83" w:rsidRPr="00C458B4" w:rsidRDefault="009342A4" w:rsidP="009342A4">
      <w:pPr>
        <w:pStyle w:val="ListParagraph"/>
        <w:numPr>
          <w:ilvl w:val="2"/>
          <w:numId w:val="2"/>
        </w:numPr>
        <w:rPr>
          <w:color w:val="8064A2" w:themeColor="accent4"/>
        </w:rPr>
      </w:pPr>
      <w:r w:rsidRPr="00C458B4">
        <w:rPr>
          <w:color w:val="8064A2" w:themeColor="accent4"/>
        </w:rPr>
        <w:t>1 or 2 or 3 or 4 [this set of results encompasses the search concept quality of life]</w:t>
      </w:r>
    </w:p>
    <w:p w14:paraId="115BA1F8" w14:textId="77777777" w:rsidR="009342A4" w:rsidRDefault="009342A4" w:rsidP="009342A4">
      <w:pPr>
        <w:pStyle w:val="ListParagraph"/>
        <w:numPr>
          <w:ilvl w:val="1"/>
          <w:numId w:val="2"/>
        </w:numPr>
      </w:pPr>
      <w:r>
        <w:t>Frequency operator tells database that a term must appear at least x number of times in a particular field. Example</w:t>
      </w:r>
    </w:p>
    <w:p w14:paraId="03616ECE" w14:textId="0CBDAD33" w:rsidR="009342A4" w:rsidRPr="009342A4" w:rsidRDefault="009342A4" w:rsidP="009342A4">
      <w:pPr>
        <w:pStyle w:val="ListParagraph"/>
        <w:numPr>
          <w:ilvl w:val="2"/>
          <w:numId w:val="2"/>
        </w:numPr>
        <w:rPr>
          <w:color w:val="8064A2" w:themeColor="accent4"/>
        </w:rPr>
      </w:pPr>
      <w:proofErr w:type="spellStart"/>
      <w:r w:rsidRPr="009342A4">
        <w:rPr>
          <w:color w:val="8064A2" w:themeColor="accent4"/>
        </w:rPr>
        <w:t>hope.ab</w:t>
      </w:r>
      <w:proofErr w:type="spellEnd"/>
      <w:r w:rsidRPr="009342A4">
        <w:rPr>
          <w:color w:val="8064A2" w:themeColor="accent4"/>
        </w:rPr>
        <w:t>./</w:t>
      </w:r>
      <w:proofErr w:type="spellStart"/>
      <w:r w:rsidRPr="009342A4">
        <w:rPr>
          <w:color w:val="8064A2" w:themeColor="accent4"/>
        </w:rPr>
        <w:t>freq</w:t>
      </w:r>
      <w:proofErr w:type="spellEnd"/>
      <w:r w:rsidRPr="009342A4">
        <w:rPr>
          <w:color w:val="8064A2" w:themeColor="accent4"/>
        </w:rPr>
        <w:t>=</w:t>
      </w:r>
      <w:proofErr w:type="gramStart"/>
      <w:r w:rsidRPr="009342A4">
        <w:rPr>
          <w:color w:val="8064A2" w:themeColor="accent4"/>
        </w:rPr>
        <w:t xml:space="preserve">3 </w:t>
      </w:r>
      <w:r>
        <w:rPr>
          <w:color w:val="8064A2" w:themeColor="accent4"/>
        </w:rPr>
        <w:t xml:space="preserve"> </w:t>
      </w:r>
      <w:r>
        <w:t>In</w:t>
      </w:r>
      <w:proofErr w:type="gramEnd"/>
      <w:r>
        <w:t xml:space="preserve"> this query</w:t>
      </w:r>
      <w:r w:rsidR="00E64636">
        <w:t>,</w:t>
      </w:r>
      <w:bookmarkStart w:id="0" w:name="_GoBack"/>
      <w:bookmarkEnd w:id="0"/>
      <w:r>
        <w:t xml:space="preserve"> the term hope must appear in the abstract field a minimum of 3 times. </w:t>
      </w:r>
    </w:p>
    <w:p w14:paraId="4BE481CB" w14:textId="77777777" w:rsidR="009342A4" w:rsidRDefault="009342A4" w:rsidP="009342A4"/>
    <w:p w14:paraId="185421FD" w14:textId="77777777" w:rsidR="00C458B4" w:rsidRDefault="00C458B4" w:rsidP="009342A4"/>
    <w:p w14:paraId="6EA8A732" w14:textId="1D365B8C" w:rsidR="009342A4" w:rsidRPr="00667535" w:rsidRDefault="00E05166" w:rsidP="009342A4">
      <w:pPr>
        <w:rPr>
          <w:b/>
          <w:color w:val="4BACC6" w:themeColor="accent5"/>
        </w:rPr>
      </w:pPr>
      <w:r>
        <w:rPr>
          <w:b/>
          <w:color w:val="4BACC6" w:themeColor="accent5"/>
        </w:rPr>
        <w:lastRenderedPageBreak/>
        <w:t xml:space="preserve">Sharna </w:t>
      </w:r>
      <w:proofErr w:type="spellStart"/>
      <w:r>
        <w:rPr>
          <w:b/>
          <w:color w:val="4BACC6" w:themeColor="accent5"/>
        </w:rPr>
        <w:t>Po</w:t>
      </w:r>
      <w:r w:rsidR="009342A4" w:rsidRPr="00667535">
        <w:rPr>
          <w:b/>
          <w:color w:val="4BACC6" w:themeColor="accent5"/>
        </w:rPr>
        <w:t>lard</w:t>
      </w:r>
      <w:proofErr w:type="spellEnd"/>
    </w:p>
    <w:p w14:paraId="57232385" w14:textId="77777777" w:rsidR="009342A4" w:rsidRDefault="009342A4" w:rsidP="009342A4"/>
    <w:p w14:paraId="7A1696FB" w14:textId="77777777" w:rsidR="00CC16E2" w:rsidRPr="00CC16E2" w:rsidRDefault="00CC16E2" w:rsidP="00CC16E2">
      <w:pPr>
        <w:ind w:left="360"/>
        <w:rPr>
          <w:b/>
        </w:rPr>
      </w:pPr>
      <w:r w:rsidRPr="00CC16E2">
        <w:rPr>
          <w:b/>
        </w:rPr>
        <w:t>Palliative Care Searching Resource</w:t>
      </w:r>
    </w:p>
    <w:p w14:paraId="4FAB0A14" w14:textId="77777777" w:rsidR="00CC16E2" w:rsidRDefault="00CC16E2" w:rsidP="00CC16E2">
      <w:pPr>
        <w:ind w:left="360"/>
      </w:pPr>
    </w:p>
    <w:p w14:paraId="6FAE7482" w14:textId="77777777" w:rsidR="009342A4" w:rsidRDefault="009342A4" w:rsidP="009342A4">
      <w:pPr>
        <w:pStyle w:val="ListParagraph"/>
        <w:numPr>
          <w:ilvl w:val="0"/>
          <w:numId w:val="3"/>
        </w:numPr>
      </w:pPr>
      <w:r>
        <w:t xml:space="preserve">An excellent resource for palliative care search filters is </w:t>
      </w:r>
      <w:hyperlink r:id="rId17" w:history="1">
        <w:r w:rsidRPr="009342A4">
          <w:rPr>
            <w:rStyle w:val="Hyperlink"/>
          </w:rPr>
          <w:t>CARESEARCH</w:t>
        </w:r>
      </w:hyperlink>
      <w:r>
        <w:t>.</w:t>
      </w:r>
    </w:p>
    <w:p w14:paraId="12B897DD" w14:textId="77777777" w:rsidR="009342A4" w:rsidRDefault="00C458B4" w:rsidP="009342A4">
      <w:pPr>
        <w:pStyle w:val="ListParagraph"/>
        <w:numPr>
          <w:ilvl w:val="0"/>
          <w:numId w:val="3"/>
        </w:numPr>
      </w:pPr>
      <w:r>
        <w:t>It i</w:t>
      </w:r>
      <w:r w:rsidR="009342A4">
        <w:t xml:space="preserve">ncludes a number of </w:t>
      </w:r>
      <w:r>
        <w:t>search filters on a wide variety of topics and a large amount of grey literature (be aware that the site is Australian so much of the grey lit is from Australia).</w:t>
      </w:r>
    </w:p>
    <w:sectPr w:rsidR="009342A4" w:rsidSect="00252938">
      <w:footerReference w:type="even" r:id="rId18"/>
      <w:footerReference w:type="defaul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E769D" w14:textId="77777777" w:rsidR="00CC16E2" w:rsidRDefault="00CC16E2" w:rsidP="00C458B4">
      <w:r>
        <w:separator/>
      </w:r>
    </w:p>
  </w:endnote>
  <w:endnote w:type="continuationSeparator" w:id="0">
    <w:p w14:paraId="7A8E69AD" w14:textId="77777777" w:rsidR="00CC16E2" w:rsidRDefault="00CC16E2" w:rsidP="00C4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BF967" w14:textId="77777777" w:rsidR="00CC16E2" w:rsidRDefault="00CC16E2" w:rsidP="00CC1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9BDE41" w14:textId="77777777" w:rsidR="00CC16E2" w:rsidRDefault="00CC16E2" w:rsidP="00C458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A07C0" w14:textId="77777777" w:rsidR="00CC16E2" w:rsidRDefault="00CC16E2" w:rsidP="00CC1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4636">
      <w:rPr>
        <w:rStyle w:val="PageNumber"/>
        <w:noProof/>
      </w:rPr>
      <w:t>4</w:t>
    </w:r>
    <w:r>
      <w:rPr>
        <w:rStyle w:val="PageNumber"/>
      </w:rPr>
      <w:fldChar w:fldCharType="end"/>
    </w:r>
  </w:p>
  <w:p w14:paraId="3B181D41" w14:textId="77777777" w:rsidR="00CC16E2" w:rsidRDefault="00CC16E2" w:rsidP="00C458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C1ABB" w14:textId="77777777" w:rsidR="00CC16E2" w:rsidRDefault="00CC16E2" w:rsidP="00C458B4">
      <w:r>
        <w:separator/>
      </w:r>
    </w:p>
  </w:footnote>
  <w:footnote w:type="continuationSeparator" w:id="0">
    <w:p w14:paraId="0D6B93C6" w14:textId="77777777" w:rsidR="00CC16E2" w:rsidRDefault="00CC16E2" w:rsidP="00C4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BDE"/>
    <w:multiLevelType w:val="hybridMultilevel"/>
    <w:tmpl w:val="1D2EC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75B1B"/>
    <w:multiLevelType w:val="hybridMultilevel"/>
    <w:tmpl w:val="AF5C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A75E1"/>
    <w:multiLevelType w:val="hybridMultilevel"/>
    <w:tmpl w:val="2DA6C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11"/>
    <w:rsid w:val="00252938"/>
    <w:rsid w:val="00395011"/>
    <w:rsid w:val="00667535"/>
    <w:rsid w:val="007857F3"/>
    <w:rsid w:val="007A6F83"/>
    <w:rsid w:val="009342A4"/>
    <w:rsid w:val="00C458B4"/>
    <w:rsid w:val="00CC16E2"/>
    <w:rsid w:val="00E05166"/>
    <w:rsid w:val="00E06B0A"/>
    <w:rsid w:val="00E64636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BC154B"/>
  <w14:defaultImageDpi w14:val="300"/>
  <w15:docId w15:val="{E8B78DF4-608A-4657-83B3-B4A6B0E3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0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0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7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7F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458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8B4"/>
  </w:style>
  <w:style w:type="character" w:styleId="PageNumber">
    <w:name w:val="page number"/>
    <w:basedOn w:val="DefaultParagraphFont"/>
    <w:uiPriority w:val="99"/>
    <w:semiHidden/>
    <w:unhideWhenUsed/>
    <w:rsid w:val="00C4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en-us/article/Create-or-run-a-macro-c6b99036-905c-49a6-818a-dfb98b7c3c9c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caresearch.com.au/Caresearch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sourcecenter.ovid.com/site/help/documentation/ospa/en/Content/syntax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upport.office.com/en-us/article/Quick-start-Create-a-macro-741130ca-080d-49f5-9471-1e5fb3d581a8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CA9E63-35EA-4051-A9BA-E1F617C4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Thane Chambers</dc:creator>
  <cp:keywords/>
  <dc:description/>
  <cp:lastModifiedBy>Chambers, Thane</cp:lastModifiedBy>
  <cp:revision>4</cp:revision>
  <dcterms:created xsi:type="dcterms:W3CDTF">2017-11-04T05:22:00Z</dcterms:created>
  <dcterms:modified xsi:type="dcterms:W3CDTF">2017-11-06T19:57:00Z</dcterms:modified>
</cp:coreProperties>
</file>